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EEC" w:rsidRDefault="006A1F6C" w:rsidP="006A1F6C">
      <w:pPr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</w:t>
      </w:r>
      <w:r w:rsidR="00211EEC">
        <w:rPr>
          <w:rFonts w:ascii="Times New Roman" w:hAnsi="Times New Roman"/>
          <w:sz w:val="26"/>
          <w:szCs w:val="26"/>
        </w:rPr>
        <w:t>УТВЕРЖДЕНО</w:t>
      </w:r>
    </w:p>
    <w:p w:rsidR="006A1F6C" w:rsidRDefault="006A1F6C" w:rsidP="006A1F6C">
      <w:pPr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п</w:t>
      </w:r>
      <w:r w:rsidR="00211EEC">
        <w:rPr>
          <w:rFonts w:ascii="Times New Roman" w:hAnsi="Times New Roman"/>
          <w:sz w:val="26"/>
          <w:szCs w:val="26"/>
        </w:rPr>
        <w:t>риказом директора</w:t>
      </w:r>
    </w:p>
    <w:p w:rsidR="00211EEC" w:rsidRDefault="006A1F6C" w:rsidP="006A1F6C">
      <w:pPr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</w:t>
      </w:r>
      <w:r w:rsidR="00497F2A">
        <w:rPr>
          <w:rFonts w:ascii="Times New Roman" w:hAnsi="Times New Roman"/>
          <w:sz w:val="26"/>
          <w:szCs w:val="26"/>
        </w:rPr>
        <w:t xml:space="preserve"> МКУ «Социальная гарантия</w:t>
      </w:r>
      <w:r w:rsidR="00211EEC">
        <w:rPr>
          <w:rFonts w:ascii="Times New Roman" w:hAnsi="Times New Roman"/>
          <w:sz w:val="26"/>
          <w:szCs w:val="26"/>
        </w:rPr>
        <w:t>»</w:t>
      </w:r>
    </w:p>
    <w:p w:rsidR="00211EEC" w:rsidRDefault="006A1F6C" w:rsidP="006A1F6C">
      <w:pPr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</w:t>
      </w:r>
      <w:r w:rsidR="00497F2A">
        <w:rPr>
          <w:rFonts w:ascii="Times New Roman" w:hAnsi="Times New Roman"/>
          <w:sz w:val="26"/>
          <w:szCs w:val="26"/>
        </w:rPr>
        <w:t xml:space="preserve">от </w:t>
      </w:r>
      <w:r w:rsidR="008E0971">
        <w:rPr>
          <w:rFonts w:ascii="Times New Roman" w:hAnsi="Times New Roman"/>
          <w:sz w:val="26"/>
          <w:szCs w:val="26"/>
        </w:rPr>
        <w:t>__________ №__________</w:t>
      </w:r>
    </w:p>
    <w:p w:rsidR="00211EEC" w:rsidRDefault="00211EEC" w:rsidP="00366600"/>
    <w:p w:rsidR="00211EEC" w:rsidRPr="00C4579A" w:rsidRDefault="00211EEC" w:rsidP="00C4579A">
      <w:pPr>
        <w:pStyle w:val="1"/>
        <w:rPr>
          <w:rFonts w:ascii="Times New Roman" w:hAnsi="Times New Roman"/>
          <w:sz w:val="26"/>
          <w:szCs w:val="26"/>
        </w:rPr>
      </w:pPr>
    </w:p>
    <w:p w:rsidR="00C4579A" w:rsidRDefault="00211EEC" w:rsidP="00C4579A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C4579A">
        <w:rPr>
          <w:rFonts w:ascii="Times New Roman" w:hAnsi="Times New Roman"/>
          <w:sz w:val="28"/>
          <w:szCs w:val="28"/>
        </w:rPr>
        <w:t>Положение</w:t>
      </w:r>
      <w:r w:rsidRPr="00C4579A">
        <w:rPr>
          <w:rFonts w:ascii="Times New Roman" w:hAnsi="Times New Roman"/>
          <w:sz w:val="28"/>
          <w:szCs w:val="28"/>
        </w:rPr>
        <w:br/>
        <w:t xml:space="preserve">о рубрике «Интернет-приемная», размещенной на </w:t>
      </w:r>
      <w:r w:rsidR="00C4579A">
        <w:rPr>
          <w:rFonts w:ascii="Times New Roman" w:hAnsi="Times New Roman"/>
          <w:sz w:val="28"/>
          <w:szCs w:val="28"/>
        </w:rPr>
        <w:t>официальном сайте</w:t>
      </w:r>
    </w:p>
    <w:p w:rsidR="00211EEC" w:rsidRPr="00C4579A" w:rsidRDefault="0091337A" w:rsidP="00C4579A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C4579A">
        <w:rPr>
          <w:rFonts w:ascii="Times New Roman" w:hAnsi="Times New Roman"/>
          <w:sz w:val="28"/>
          <w:szCs w:val="28"/>
        </w:rPr>
        <w:t>МКУ «Социальн</w:t>
      </w:r>
      <w:r w:rsidR="00497F2A">
        <w:rPr>
          <w:rFonts w:ascii="Times New Roman" w:hAnsi="Times New Roman"/>
          <w:sz w:val="28"/>
          <w:szCs w:val="28"/>
        </w:rPr>
        <w:t>ая гарантия</w:t>
      </w:r>
      <w:r w:rsidRPr="00C4579A">
        <w:rPr>
          <w:rFonts w:ascii="Times New Roman" w:hAnsi="Times New Roman"/>
          <w:sz w:val="28"/>
          <w:szCs w:val="28"/>
        </w:rPr>
        <w:t>»</w:t>
      </w:r>
      <w:r w:rsidR="00C4579A">
        <w:rPr>
          <w:rFonts w:ascii="Times New Roman" w:hAnsi="Times New Roman"/>
          <w:sz w:val="28"/>
          <w:szCs w:val="28"/>
        </w:rPr>
        <w:t xml:space="preserve"> </w:t>
      </w:r>
      <w:r w:rsidR="00211EEC" w:rsidRPr="00C4579A">
        <w:rPr>
          <w:rFonts w:ascii="Times New Roman" w:hAnsi="Times New Roman"/>
          <w:sz w:val="28"/>
          <w:szCs w:val="28"/>
        </w:rPr>
        <w:t xml:space="preserve">в сети Интернет </w:t>
      </w:r>
      <w:proofErr w:type="spellStart"/>
      <w:r w:rsidRPr="00C4579A">
        <w:rPr>
          <w:rFonts w:ascii="Times New Roman" w:hAnsi="Times New Roman"/>
          <w:sz w:val="28"/>
          <w:szCs w:val="28"/>
          <w:lang w:val="en-US"/>
        </w:rPr>
        <w:t>mku</w:t>
      </w:r>
      <w:proofErr w:type="spellEnd"/>
      <w:r w:rsidR="00497F2A">
        <w:rPr>
          <w:rFonts w:ascii="Times New Roman" w:hAnsi="Times New Roman"/>
          <w:sz w:val="28"/>
          <w:szCs w:val="28"/>
        </w:rPr>
        <w:t>1</w:t>
      </w:r>
      <w:r w:rsidRPr="00C4579A">
        <w:rPr>
          <w:rFonts w:ascii="Times New Roman" w:hAnsi="Times New Roman"/>
          <w:sz w:val="28"/>
          <w:szCs w:val="28"/>
        </w:rPr>
        <w:t>.</w:t>
      </w:r>
      <w:r w:rsidRPr="00C4579A">
        <w:rPr>
          <w:rFonts w:ascii="Times New Roman" w:hAnsi="Times New Roman"/>
          <w:sz w:val="28"/>
          <w:szCs w:val="28"/>
          <w:lang w:val="en-US"/>
        </w:rPr>
        <w:t>eps</w:t>
      </w:r>
      <w:r w:rsidRPr="00C4579A">
        <w:rPr>
          <w:rFonts w:ascii="Times New Roman" w:hAnsi="Times New Roman"/>
          <w:sz w:val="28"/>
          <w:szCs w:val="28"/>
        </w:rPr>
        <w:t>74</w:t>
      </w:r>
      <w:r w:rsidR="00211EEC" w:rsidRPr="00C4579A">
        <w:rPr>
          <w:rFonts w:ascii="Times New Roman" w:hAnsi="Times New Roman"/>
          <w:sz w:val="28"/>
          <w:szCs w:val="28"/>
        </w:rPr>
        <w:t>.гu</w:t>
      </w:r>
    </w:p>
    <w:p w:rsidR="00211EEC" w:rsidRPr="00C4579A" w:rsidRDefault="00211EEC" w:rsidP="0036660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11EEC" w:rsidRDefault="00211EEC" w:rsidP="00211EEC">
      <w:pPr>
        <w:pStyle w:val="1"/>
        <w:rPr>
          <w:rFonts w:ascii="Times New Roman" w:hAnsi="Times New Roman"/>
          <w:sz w:val="28"/>
          <w:szCs w:val="28"/>
        </w:rPr>
      </w:pPr>
      <w:bookmarkStart w:id="0" w:name="sub_1018"/>
      <w:r>
        <w:rPr>
          <w:rFonts w:ascii="Times New Roman" w:hAnsi="Times New Roman"/>
          <w:sz w:val="28"/>
          <w:szCs w:val="28"/>
        </w:rPr>
        <w:t>I. Общие положения</w:t>
      </w:r>
    </w:p>
    <w:bookmarkEnd w:id="0"/>
    <w:p w:rsidR="00211EEC" w:rsidRDefault="00211EEC" w:rsidP="00211EEC">
      <w:pPr>
        <w:rPr>
          <w:sz w:val="26"/>
          <w:szCs w:val="26"/>
        </w:rPr>
      </w:pPr>
    </w:p>
    <w:p w:rsidR="00211EEC" w:rsidRPr="00366600" w:rsidRDefault="00211EEC" w:rsidP="00366600">
      <w:pPr>
        <w:rPr>
          <w:rFonts w:ascii="Times New Roman" w:hAnsi="Times New Roman"/>
          <w:b/>
          <w:bCs/>
          <w:sz w:val="26"/>
          <w:szCs w:val="26"/>
        </w:rPr>
      </w:pPr>
      <w:bookmarkStart w:id="1" w:name="sub_1030"/>
      <w:r>
        <w:rPr>
          <w:rFonts w:ascii="Times New Roman" w:hAnsi="Times New Roman"/>
          <w:sz w:val="26"/>
          <w:szCs w:val="26"/>
        </w:rPr>
        <w:t>1. Настоящее Положение определяет порядок работы с обращениями граждан, объединений граждан, в том числе юридических лиц, в форме электронных сообщений (далее - обращение), поступившими на</w:t>
      </w:r>
      <w:r w:rsidR="00366600">
        <w:rPr>
          <w:rFonts w:ascii="Times New Roman" w:hAnsi="Times New Roman"/>
          <w:sz w:val="26"/>
          <w:szCs w:val="26"/>
        </w:rPr>
        <w:t xml:space="preserve"> официальный сайт в МКУ «Социальн</w:t>
      </w:r>
      <w:r w:rsidR="00497F2A">
        <w:rPr>
          <w:rFonts w:ascii="Times New Roman" w:hAnsi="Times New Roman"/>
          <w:sz w:val="26"/>
          <w:szCs w:val="26"/>
        </w:rPr>
        <w:t>ая гарантия</w:t>
      </w:r>
      <w:r w:rsidR="00366600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в сети Интернет </w:t>
      </w:r>
      <w:proofErr w:type="spellStart"/>
      <w:r w:rsidR="00366600" w:rsidRPr="00366600">
        <w:rPr>
          <w:rFonts w:ascii="Times New Roman" w:hAnsi="Times New Roman"/>
          <w:b/>
          <w:bCs/>
          <w:sz w:val="26"/>
          <w:szCs w:val="26"/>
          <w:lang w:val="en-US"/>
        </w:rPr>
        <w:t>mku</w:t>
      </w:r>
      <w:proofErr w:type="spellEnd"/>
      <w:r w:rsidR="00497F2A">
        <w:rPr>
          <w:rFonts w:ascii="Times New Roman" w:hAnsi="Times New Roman"/>
          <w:b/>
          <w:bCs/>
          <w:sz w:val="26"/>
          <w:szCs w:val="26"/>
        </w:rPr>
        <w:t>1</w:t>
      </w:r>
      <w:r w:rsidR="00366600" w:rsidRPr="00366600">
        <w:rPr>
          <w:rFonts w:ascii="Times New Roman" w:hAnsi="Times New Roman"/>
          <w:b/>
          <w:bCs/>
          <w:sz w:val="26"/>
          <w:szCs w:val="26"/>
        </w:rPr>
        <w:t>.</w:t>
      </w:r>
      <w:r w:rsidR="00366600" w:rsidRPr="00366600">
        <w:rPr>
          <w:rFonts w:ascii="Times New Roman" w:hAnsi="Times New Roman"/>
          <w:b/>
          <w:bCs/>
          <w:sz w:val="26"/>
          <w:szCs w:val="26"/>
          <w:lang w:val="en-US"/>
        </w:rPr>
        <w:t>eps</w:t>
      </w:r>
      <w:r w:rsidR="00366600" w:rsidRPr="00366600">
        <w:rPr>
          <w:rFonts w:ascii="Times New Roman" w:hAnsi="Times New Roman"/>
          <w:b/>
          <w:bCs/>
          <w:sz w:val="26"/>
          <w:szCs w:val="26"/>
        </w:rPr>
        <w:t>74.гu</w:t>
      </w:r>
      <w:r w:rsidRPr="00211EE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(далее - официальный сайт) в рубрику «Интернет-приемная».</w:t>
      </w:r>
    </w:p>
    <w:p w:rsidR="00211EEC" w:rsidRDefault="00211EEC" w:rsidP="00211EEC">
      <w:pPr>
        <w:rPr>
          <w:rFonts w:ascii="Times New Roman" w:hAnsi="Times New Roman"/>
          <w:sz w:val="26"/>
          <w:szCs w:val="26"/>
        </w:rPr>
      </w:pPr>
      <w:bookmarkStart w:id="2" w:name="sub_1031"/>
      <w:bookmarkEnd w:id="1"/>
      <w:r>
        <w:rPr>
          <w:rFonts w:ascii="Times New Roman" w:hAnsi="Times New Roman"/>
          <w:sz w:val="26"/>
          <w:szCs w:val="26"/>
        </w:rPr>
        <w:t>2. Рубрика «Интернет-приемная» - размещенная в сети Интернет информационная система общего пользования, являющаяся рубрикой официального сайта, в которой граждане, объединения граждан, в том числе юридические лица (далее - граждане) реализуют свое пр</w:t>
      </w:r>
      <w:r w:rsidR="006A5230">
        <w:rPr>
          <w:rFonts w:ascii="Times New Roman" w:hAnsi="Times New Roman"/>
          <w:sz w:val="26"/>
          <w:szCs w:val="26"/>
        </w:rPr>
        <w:t>аво на обращение в МКУ «Социальн</w:t>
      </w:r>
      <w:r w:rsidR="00497F2A">
        <w:rPr>
          <w:rFonts w:ascii="Times New Roman" w:hAnsi="Times New Roman"/>
          <w:sz w:val="26"/>
          <w:szCs w:val="26"/>
        </w:rPr>
        <w:t>ая гарантия</w:t>
      </w:r>
      <w:r w:rsidR="006A5230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.</w:t>
      </w:r>
    </w:p>
    <w:p w:rsidR="00211EEC" w:rsidRDefault="00211EEC" w:rsidP="00211EEC">
      <w:pPr>
        <w:rPr>
          <w:rFonts w:ascii="Times New Roman" w:hAnsi="Times New Roman"/>
          <w:sz w:val="26"/>
          <w:szCs w:val="26"/>
        </w:rPr>
      </w:pPr>
      <w:bookmarkStart w:id="3" w:name="sub_1032"/>
      <w:bookmarkEnd w:id="2"/>
      <w:r>
        <w:rPr>
          <w:rFonts w:ascii="Times New Roman" w:hAnsi="Times New Roman"/>
          <w:sz w:val="26"/>
          <w:szCs w:val="26"/>
        </w:rPr>
        <w:t>3. Рубрика «Интернет-приемная» создана в целях:</w:t>
      </w:r>
    </w:p>
    <w:p w:rsidR="00211EEC" w:rsidRDefault="00211EEC" w:rsidP="00211EEC">
      <w:pPr>
        <w:rPr>
          <w:rFonts w:ascii="Times New Roman" w:hAnsi="Times New Roman"/>
          <w:sz w:val="26"/>
          <w:szCs w:val="26"/>
        </w:rPr>
      </w:pPr>
      <w:bookmarkStart w:id="4" w:name="sub_1011"/>
      <w:bookmarkEnd w:id="3"/>
      <w:r>
        <w:rPr>
          <w:rFonts w:ascii="Times New Roman" w:hAnsi="Times New Roman"/>
          <w:sz w:val="26"/>
          <w:szCs w:val="26"/>
        </w:rPr>
        <w:t>1) обеспечения реализации прав граждан и организаций на обращени</w:t>
      </w:r>
      <w:r w:rsidR="00370A62">
        <w:rPr>
          <w:rFonts w:ascii="Times New Roman" w:hAnsi="Times New Roman"/>
          <w:sz w:val="26"/>
          <w:szCs w:val="26"/>
        </w:rPr>
        <w:t>я к директору МКУ «Социальн</w:t>
      </w:r>
      <w:r w:rsidR="00497F2A">
        <w:rPr>
          <w:rFonts w:ascii="Times New Roman" w:hAnsi="Times New Roman"/>
          <w:sz w:val="26"/>
          <w:szCs w:val="26"/>
        </w:rPr>
        <w:t>ая гарантия», заместителям директора</w:t>
      </w:r>
      <w:r>
        <w:rPr>
          <w:rFonts w:ascii="Times New Roman" w:hAnsi="Times New Roman"/>
          <w:sz w:val="26"/>
          <w:szCs w:val="26"/>
        </w:rPr>
        <w:t>;</w:t>
      </w:r>
    </w:p>
    <w:p w:rsidR="00211EEC" w:rsidRDefault="00211EEC" w:rsidP="00211EEC">
      <w:pPr>
        <w:rPr>
          <w:rFonts w:ascii="Times New Roman" w:hAnsi="Times New Roman"/>
          <w:sz w:val="26"/>
          <w:szCs w:val="26"/>
        </w:rPr>
      </w:pPr>
      <w:bookmarkStart w:id="5" w:name="sub_1012"/>
      <w:bookmarkEnd w:id="4"/>
      <w:r>
        <w:rPr>
          <w:rFonts w:ascii="Times New Roman" w:hAnsi="Times New Roman"/>
          <w:sz w:val="26"/>
          <w:szCs w:val="26"/>
        </w:rPr>
        <w:t>2) совершенствования системы информирования населения о деяте</w:t>
      </w:r>
      <w:r w:rsidR="00370A62">
        <w:rPr>
          <w:rFonts w:ascii="Times New Roman" w:hAnsi="Times New Roman"/>
          <w:sz w:val="26"/>
          <w:szCs w:val="26"/>
        </w:rPr>
        <w:t xml:space="preserve">льности </w:t>
      </w:r>
    </w:p>
    <w:p w:rsidR="00370A62" w:rsidRDefault="00370A62" w:rsidP="00370A62">
      <w:pPr>
        <w:ind w:firstLine="0"/>
        <w:rPr>
          <w:rFonts w:ascii="Times New Roman" w:hAnsi="Times New Roman"/>
          <w:sz w:val="26"/>
          <w:szCs w:val="26"/>
        </w:rPr>
      </w:pPr>
      <w:bookmarkStart w:id="6" w:name="sub_1017"/>
      <w:bookmarkEnd w:id="5"/>
      <w:r>
        <w:rPr>
          <w:rFonts w:ascii="Times New Roman" w:hAnsi="Times New Roman"/>
          <w:sz w:val="26"/>
          <w:szCs w:val="26"/>
        </w:rPr>
        <w:t>МКУ «Социальн</w:t>
      </w:r>
      <w:r w:rsidR="00497F2A">
        <w:rPr>
          <w:rFonts w:ascii="Times New Roman" w:hAnsi="Times New Roman"/>
          <w:sz w:val="26"/>
          <w:szCs w:val="26"/>
        </w:rPr>
        <w:t>ая гарантия</w:t>
      </w:r>
      <w:r>
        <w:rPr>
          <w:rFonts w:ascii="Times New Roman" w:hAnsi="Times New Roman"/>
          <w:sz w:val="26"/>
          <w:szCs w:val="26"/>
        </w:rPr>
        <w:t>»;</w:t>
      </w:r>
    </w:p>
    <w:p w:rsidR="00211EEC" w:rsidRDefault="00370A62" w:rsidP="00370A62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211EEC">
        <w:rPr>
          <w:rFonts w:ascii="Times New Roman" w:hAnsi="Times New Roman"/>
          <w:sz w:val="26"/>
          <w:szCs w:val="26"/>
        </w:rPr>
        <w:t>3) мониторинга общественного мнения населения по вопр</w:t>
      </w:r>
      <w:r>
        <w:rPr>
          <w:rFonts w:ascii="Times New Roman" w:hAnsi="Times New Roman"/>
          <w:sz w:val="26"/>
          <w:szCs w:val="26"/>
        </w:rPr>
        <w:t xml:space="preserve">осам деятельности </w:t>
      </w:r>
      <w:r w:rsidRPr="00370A62">
        <w:rPr>
          <w:rFonts w:ascii="Times New Roman" w:hAnsi="Times New Roman"/>
          <w:sz w:val="26"/>
          <w:szCs w:val="26"/>
        </w:rPr>
        <w:t>МКУ «Социальн</w:t>
      </w:r>
      <w:r w:rsidR="00497F2A">
        <w:rPr>
          <w:rFonts w:ascii="Times New Roman" w:hAnsi="Times New Roman"/>
          <w:sz w:val="26"/>
          <w:szCs w:val="26"/>
        </w:rPr>
        <w:t>ая гарантия</w:t>
      </w:r>
      <w:r w:rsidRPr="00370A62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;</w:t>
      </w:r>
      <w:r w:rsidRPr="00370A62">
        <w:rPr>
          <w:rFonts w:ascii="Times New Roman" w:hAnsi="Times New Roman"/>
          <w:sz w:val="26"/>
          <w:szCs w:val="26"/>
        </w:rPr>
        <w:t xml:space="preserve">  </w:t>
      </w:r>
    </w:p>
    <w:p w:rsidR="00211EEC" w:rsidRDefault="00211EEC" w:rsidP="00211EEC">
      <w:pPr>
        <w:rPr>
          <w:rFonts w:ascii="Times New Roman" w:hAnsi="Times New Roman"/>
          <w:sz w:val="26"/>
          <w:szCs w:val="26"/>
        </w:rPr>
      </w:pPr>
      <w:bookmarkStart w:id="7" w:name="sub_1013"/>
      <w:bookmarkEnd w:id="6"/>
      <w:r>
        <w:rPr>
          <w:rFonts w:ascii="Times New Roman" w:hAnsi="Times New Roman"/>
          <w:sz w:val="26"/>
          <w:szCs w:val="26"/>
        </w:rPr>
        <w:t xml:space="preserve">4. Деятельность рубрики  «Интернет-приемная» осуществляется в соответствии с </w:t>
      </w:r>
      <w:hyperlink r:id="rId5" w:history="1">
        <w:r>
          <w:rPr>
            <w:rStyle w:val="a7"/>
            <w:sz w:val="26"/>
            <w:szCs w:val="26"/>
          </w:rPr>
          <w:t>Конституцией</w:t>
        </w:r>
      </w:hyperlink>
      <w:r>
        <w:rPr>
          <w:rFonts w:ascii="Times New Roman" w:hAnsi="Times New Roman"/>
          <w:sz w:val="26"/>
          <w:szCs w:val="26"/>
        </w:rPr>
        <w:t xml:space="preserve"> Российской Федерации, </w:t>
      </w:r>
      <w:hyperlink r:id="rId6" w:history="1">
        <w:r>
          <w:rPr>
            <w:rStyle w:val="a7"/>
            <w:sz w:val="26"/>
            <w:szCs w:val="26"/>
          </w:rPr>
          <w:t>Федеральным законом</w:t>
        </w:r>
      </w:hyperlink>
      <w:r>
        <w:rPr>
          <w:rFonts w:ascii="Times New Roman" w:hAnsi="Times New Roman"/>
          <w:sz w:val="26"/>
          <w:szCs w:val="26"/>
        </w:rPr>
        <w:t xml:space="preserve"> от 2 мая 2006 г. № 59-ФЗ «О порядке рассмотрения обращений граждан Российской Федерации», законодательством Российской Федерации и Челябинской области, </w:t>
      </w:r>
      <w:hyperlink r:id="rId7" w:history="1">
        <w:r>
          <w:rPr>
            <w:rStyle w:val="a7"/>
            <w:sz w:val="26"/>
            <w:szCs w:val="26"/>
          </w:rPr>
          <w:t>Регламентом</w:t>
        </w:r>
      </w:hyperlink>
      <w:r>
        <w:rPr>
          <w:rFonts w:ascii="Times New Roman" w:hAnsi="Times New Roman"/>
          <w:sz w:val="26"/>
          <w:szCs w:val="26"/>
        </w:rPr>
        <w:t xml:space="preserve"> Администрации города Челябинска, </w:t>
      </w:r>
      <w:hyperlink r:id="rId8" w:history="1">
        <w:r>
          <w:rPr>
            <w:rStyle w:val="a7"/>
            <w:sz w:val="26"/>
            <w:szCs w:val="26"/>
          </w:rPr>
          <w:t>Инструкцией</w:t>
        </w:r>
      </w:hyperlink>
      <w:r>
        <w:rPr>
          <w:rFonts w:ascii="Times New Roman" w:hAnsi="Times New Roman"/>
          <w:sz w:val="26"/>
          <w:szCs w:val="26"/>
        </w:rPr>
        <w:t xml:space="preserve"> по делопроизводству в Администрации города Челябинска,</w:t>
      </w:r>
      <w:r w:rsidR="005D602E">
        <w:rPr>
          <w:rFonts w:ascii="Times New Roman" w:hAnsi="Times New Roman"/>
          <w:sz w:val="26"/>
          <w:szCs w:val="26"/>
        </w:rPr>
        <w:t xml:space="preserve"> Инструкцией по работе с обращениями граждан  и организаций в МКУ «Социальн</w:t>
      </w:r>
      <w:r w:rsidR="00497F2A">
        <w:rPr>
          <w:rFonts w:ascii="Times New Roman" w:hAnsi="Times New Roman"/>
          <w:sz w:val="26"/>
          <w:szCs w:val="26"/>
        </w:rPr>
        <w:t>ая гарантия</w:t>
      </w:r>
      <w:r w:rsidR="005D602E">
        <w:rPr>
          <w:rFonts w:ascii="Times New Roman" w:hAnsi="Times New Roman"/>
          <w:sz w:val="26"/>
          <w:szCs w:val="26"/>
        </w:rPr>
        <w:t>»,</w:t>
      </w:r>
      <w:r>
        <w:rPr>
          <w:rFonts w:ascii="Times New Roman" w:hAnsi="Times New Roman"/>
          <w:sz w:val="26"/>
          <w:szCs w:val="26"/>
        </w:rPr>
        <w:t xml:space="preserve"> настоящим Положением.</w:t>
      </w:r>
    </w:p>
    <w:p w:rsidR="00211EEC" w:rsidRDefault="00211EEC" w:rsidP="00211EEC">
      <w:pPr>
        <w:rPr>
          <w:rFonts w:ascii="Times New Roman" w:hAnsi="Times New Roman"/>
          <w:sz w:val="26"/>
          <w:szCs w:val="26"/>
        </w:rPr>
      </w:pPr>
      <w:bookmarkStart w:id="8" w:name="sub_1014"/>
      <w:bookmarkEnd w:id="7"/>
      <w:r>
        <w:rPr>
          <w:rFonts w:ascii="Times New Roman" w:hAnsi="Times New Roman"/>
          <w:sz w:val="26"/>
          <w:szCs w:val="26"/>
        </w:rPr>
        <w:t>5. Методическое и организационное обеспечение деятельности рубрики «Интернет-приемная» осуществляет з</w:t>
      </w:r>
      <w:r w:rsidR="003A5B63">
        <w:rPr>
          <w:rFonts w:ascii="Times New Roman" w:hAnsi="Times New Roman"/>
          <w:sz w:val="26"/>
          <w:szCs w:val="26"/>
        </w:rPr>
        <w:t>аместитель директора</w:t>
      </w:r>
      <w:r w:rsidR="00C96152">
        <w:rPr>
          <w:rFonts w:ascii="Times New Roman" w:hAnsi="Times New Roman"/>
          <w:sz w:val="26"/>
          <w:szCs w:val="26"/>
        </w:rPr>
        <w:t xml:space="preserve"> по социальной работе</w:t>
      </w:r>
      <w:r>
        <w:rPr>
          <w:rFonts w:ascii="Times New Roman" w:hAnsi="Times New Roman"/>
          <w:sz w:val="26"/>
          <w:szCs w:val="26"/>
        </w:rPr>
        <w:t>.</w:t>
      </w:r>
    </w:p>
    <w:p w:rsidR="008E5D69" w:rsidRDefault="00211EEC" w:rsidP="00211EEC">
      <w:pPr>
        <w:rPr>
          <w:rFonts w:ascii="Times New Roman" w:hAnsi="Times New Roman"/>
          <w:sz w:val="26"/>
          <w:szCs w:val="26"/>
        </w:rPr>
      </w:pPr>
      <w:bookmarkStart w:id="9" w:name="sub_1015"/>
      <w:bookmarkEnd w:id="8"/>
      <w:r>
        <w:rPr>
          <w:rFonts w:ascii="Times New Roman" w:hAnsi="Times New Roman"/>
          <w:sz w:val="26"/>
          <w:szCs w:val="26"/>
        </w:rPr>
        <w:t>6. Оперативное руководство деятельностью рубрики «Интернет-приемная» по вопросам приема электронных обращений и публикаций ответов на них в электронном виде осущес</w:t>
      </w:r>
      <w:r w:rsidR="008E5D69">
        <w:rPr>
          <w:rFonts w:ascii="Times New Roman" w:hAnsi="Times New Roman"/>
          <w:sz w:val="26"/>
          <w:szCs w:val="26"/>
        </w:rPr>
        <w:t xml:space="preserve">твляет заместитель </w:t>
      </w:r>
      <w:r w:rsidR="00F927A2">
        <w:rPr>
          <w:rFonts w:ascii="Times New Roman" w:hAnsi="Times New Roman"/>
          <w:sz w:val="26"/>
          <w:szCs w:val="26"/>
        </w:rPr>
        <w:t>директора по социальной работе</w:t>
      </w:r>
      <w:r w:rsidR="008E5D69">
        <w:rPr>
          <w:rFonts w:ascii="Times New Roman" w:hAnsi="Times New Roman"/>
          <w:sz w:val="26"/>
          <w:szCs w:val="26"/>
        </w:rPr>
        <w:t>.</w:t>
      </w:r>
    </w:p>
    <w:p w:rsidR="008E5D69" w:rsidRDefault="008E5D69" w:rsidP="00211EEC">
      <w:pPr>
        <w:rPr>
          <w:rFonts w:ascii="Times New Roman" w:hAnsi="Times New Roman"/>
          <w:sz w:val="26"/>
          <w:szCs w:val="26"/>
        </w:rPr>
      </w:pPr>
    </w:p>
    <w:p w:rsidR="008E5D69" w:rsidRDefault="008E5D69" w:rsidP="00211EEC">
      <w:pPr>
        <w:rPr>
          <w:rFonts w:ascii="Times New Roman" w:hAnsi="Times New Roman"/>
          <w:sz w:val="26"/>
          <w:szCs w:val="26"/>
        </w:rPr>
      </w:pPr>
    </w:p>
    <w:p w:rsidR="00404DD1" w:rsidRDefault="00404DD1" w:rsidP="00211EEC">
      <w:pPr>
        <w:rPr>
          <w:rFonts w:ascii="Times New Roman" w:hAnsi="Times New Roman"/>
          <w:sz w:val="26"/>
          <w:szCs w:val="26"/>
        </w:rPr>
      </w:pPr>
    </w:p>
    <w:p w:rsidR="00211EEC" w:rsidRDefault="00211EEC" w:rsidP="008E5D69">
      <w:pPr>
        <w:ind w:firstLine="0"/>
        <w:rPr>
          <w:rFonts w:ascii="Times New Roman" w:hAnsi="Times New Roman"/>
          <w:sz w:val="26"/>
          <w:szCs w:val="26"/>
        </w:rPr>
      </w:pPr>
    </w:p>
    <w:p w:rsidR="00211EEC" w:rsidRDefault="00211EEC" w:rsidP="00211EEC">
      <w:pPr>
        <w:rPr>
          <w:rFonts w:ascii="Times New Roman" w:hAnsi="Times New Roman"/>
          <w:sz w:val="26"/>
          <w:szCs w:val="26"/>
        </w:rPr>
      </w:pPr>
      <w:bookmarkStart w:id="10" w:name="sub_1016"/>
      <w:bookmarkEnd w:id="9"/>
      <w:r>
        <w:rPr>
          <w:rFonts w:ascii="Times New Roman" w:hAnsi="Times New Roman"/>
          <w:sz w:val="26"/>
          <w:szCs w:val="26"/>
        </w:rPr>
        <w:lastRenderedPageBreak/>
        <w:t xml:space="preserve">7. Деятельность рубрики «Интернет-приемная» осуществляется во взаимодействии со всеми </w:t>
      </w:r>
      <w:r w:rsidR="00FA1BFD">
        <w:rPr>
          <w:rFonts w:ascii="Times New Roman" w:hAnsi="Times New Roman"/>
          <w:sz w:val="26"/>
          <w:szCs w:val="26"/>
        </w:rPr>
        <w:t>структурными подразделениями</w:t>
      </w:r>
      <w:r w:rsidR="00FA1BFD" w:rsidRPr="008E5D69">
        <w:rPr>
          <w:rFonts w:ascii="Times New Roman" w:hAnsi="Times New Roman"/>
          <w:sz w:val="26"/>
          <w:szCs w:val="26"/>
        </w:rPr>
        <w:t xml:space="preserve"> </w:t>
      </w:r>
      <w:r w:rsidR="00FA1BFD">
        <w:rPr>
          <w:rFonts w:ascii="Times New Roman" w:hAnsi="Times New Roman"/>
          <w:sz w:val="26"/>
          <w:szCs w:val="26"/>
        </w:rPr>
        <w:t>МКУ</w:t>
      </w:r>
      <w:r w:rsidR="008E5D69" w:rsidRPr="008E5D69">
        <w:rPr>
          <w:rFonts w:ascii="Times New Roman" w:hAnsi="Times New Roman"/>
          <w:sz w:val="26"/>
          <w:szCs w:val="26"/>
        </w:rPr>
        <w:t xml:space="preserve"> «Социальн</w:t>
      </w:r>
      <w:r w:rsidR="00497F2A">
        <w:rPr>
          <w:rFonts w:ascii="Times New Roman" w:hAnsi="Times New Roman"/>
          <w:sz w:val="26"/>
          <w:szCs w:val="26"/>
        </w:rPr>
        <w:t>ая гарантия</w:t>
      </w:r>
      <w:r w:rsidR="008E5D69" w:rsidRPr="008E5D69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.</w:t>
      </w:r>
    </w:p>
    <w:p w:rsidR="00211EEC" w:rsidRDefault="00211EEC" w:rsidP="00211EEC">
      <w:pPr>
        <w:pStyle w:val="1"/>
        <w:rPr>
          <w:rFonts w:ascii="Times New Roman" w:hAnsi="Times New Roman"/>
          <w:sz w:val="26"/>
          <w:szCs w:val="26"/>
        </w:rPr>
      </w:pPr>
      <w:bookmarkStart w:id="11" w:name="sub_1026"/>
      <w:bookmarkEnd w:id="10"/>
      <w:r>
        <w:rPr>
          <w:rFonts w:ascii="Times New Roman" w:hAnsi="Times New Roman"/>
          <w:sz w:val="26"/>
          <w:szCs w:val="26"/>
        </w:rPr>
        <w:t>II. Прием, обработка и прохождение электронных обращений</w:t>
      </w:r>
    </w:p>
    <w:p w:rsidR="00211EEC" w:rsidRDefault="00211EEC" w:rsidP="00211EEC">
      <w:pPr>
        <w:rPr>
          <w:rFonts w:ascii="Times New Roman" w:hAnsi="Times New Roman"/>
          <w:sz w:val="26"/>
          <w:szCs w:val="26"/>
        </w:rPr>
      </w:pPr>
      <w:bookmarkStart w:id="12" w:name="sub_1019"/>
      <w:bookmarkEnd w:id="11"/>
      <w:r>
        <w:rPr>
          <w:rFonts w:ascii="Times New Roman" w:hAnsi="Times New Roman"/>
          <w:sz w:val="26"/>
          <w:szCs w:val="26"/>
        </w:rPr>
        <w:t>8. В рубрике "Интернет-приемная" осуществляется прием, учет электронных обращений на электронный адрес</w:t>
      </w:r>
      <w:r w:rsidR="00C172F7" w:rsidRPr="00C172F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97F2A">
        <w:rPr>
          <w:rFonts w:ascii="Times New Roman" w:hAnsi="Times New Roman"/>
          <w:sz w:val="26"/>
          <w:szCs w:val="26"/>
          <w:lang w:val="en-US"/>
        </w:rPr>
        <w:t>soc</w:t>
      </w:r>
      <w:proofErr w:type="spellEnd"/>
      <w:r w:rsidR="00497F2A" w:rsidRPr="00497F2A">
        <w:rPr>
          <w:rFonts w:ascii="Times New Roman" w:hAnsi="Times New Roman"/>
          <w:sz w:val="26"/>
          <w:szCs w:val="26"/>
        </w:rPr>
        <w:t>_</w:t>
      </w:r>
      <w:r w:rsidR="00497F2A">
        <w:rPr>
          <w:rFonts w:ascii="Times New Roman" w:hAnsi="Times New Roman"/>
          <w:sz w:val="26"/>
          <w:szCs w:val="26"/>
          <w:lang w:val="en-US"/>
        </w:rPr>
        <w:t>gar</w:t>
      </w:r>
      <w:r w:rsidR="00497F2A" w:rsidRPr="00497F2A">
        <w:rPr>
          <w:rFonts w:ascii="Times New Roman" w:hAnsi="Times New Roman"/>
          <w:sz w:val="26"/>
          <w:szCs w:val="26"/>
        </w:rPr>
        <w:t>74</w:t>
      </w:r>
      <w:r w:rsidR="00C172F7" w:rsidRPr="00C172F7">
        <w:rPr>
          <w:rFonts w:ascii="Times New Roman" w:hAnsi="Times New Roman"/>
          <w:sz w:val="26"/>
          <w:szCs w:val="26"/>
        </w:rPr>
        <w:t>@</w:t>
      </w:r>
      <w:r w:rsidR="00C172F7">
        <w:rPr>
          <w:rFonts w:ascii="Times New Roman" w:hAnsi="Times New Roman"/>
          <w:sz w:val="26"/>
          <w:szCs w:val="26"/>
          <w:lang w:val="en-US"/>
        </w:rPr>
        <w:t>mail</w:t>
      </w:r>
      <w:r w:rsidR="00C172F7" w:rsidRPr="00C172F7">
        <w:rPr>
          <w:rFonts w:ascii="Times New Roman" w:hAnsi="Times New Roman"/>
          <w:sz w:val="26"/>
          <w:szCs w:val="26"/>
        </w:rPr>
        <w:t>.</w:t>
      </w:r>
      <w:proofErr w:type="spellStart"/>
      <w:r w:rsidR="00C172F7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 xml:space="preserve">   размещение ответов, данных соответствующим должностным лицом по существу поставленных в электронном обращении вопросов. Ответы на электронные обращения направляются  на электронный и (или) почтовый адрес заявителя.</w:t>
      </w:r>
    </w:p>
    <w:p w:rsidR="00211EEC" w:rsidRDefault="00211EEC" w:rsidP="00211EEC">
      <w:pPr>
        <w:rPr>
          <w:rFonts w:ascii="Times New Roman" w:hAnsi="Times New Roman"/>
          <w:sz w:val="26"/>
          <w:szCs w:val="26"/>
        </w:rPr>
      </w:pPr>
      <w:bookmarkStart w:id="13" w:name="sub_1020"/>
      <w:bookmarkEnd w:id="12"/>
      <w:r>
        <w:rPr>
          <w:rFonts w:ascii="Times New Roman" w:hAnsi="Times New Roman"/>
          <w:sz w:val="26"/>
          <w:szCs w:val="26"/>
        </w:rPr>
        <w:t>9. </w:t>
      </w:r>
      <w:r>
        <w:rPr>
          <w:rStyle w:val="a6"/>
          <w:bCs/>
          <w:sz w:val="26"/>
          <w:szCs w:val="26"/>
        </w:rPr>
        <w:t>Электронное обращение</w:t>
      </w:r>
      <w:r>
        <w:rPr>
          <w:rFonts w:ascii="Times New Roman" w:hAnsi="Times New Roman"/>
          <w:sz w:val="26"/>
          <w:szCs w:val="26"/>
        </w:rPr>
        <w:t xml:space="preserve"> - обращение гражданина (граждан), поступившее на </w:t>
      </w:r>
      <w:hyperlink r:id="rId9" w:history="1">
        <w:r>
          <w:rPr>
            <w:rStyle w:val="a7"/>
            <w:sz w:val="26"/>
            <w:szCs w:val="26"/>
          </w:rPr>
          <w:t>официальный сайт</w:t>
        </w:r>
      </w:hyperlink>
      <w:r>
        <w:rPr>
          <w:rFonts w:ascii="Times New Roman" w:hAnsi="Times New Roman"/>
          <w:sz w:val="26"/>
          <w:szCs w:val="26"/>
        </w:rPr>
        <w:t xml:space="preserve"> в рубрику «Интернет-приемная». Электронное обращение должно иметь необходимые реквизиты: фамилию, имя, отчество (последнее - при его наличии) отправителя, адрес электронной почты, если ответ должен быть направлен в форме электронного документа, и (или) почтовый адрес, если ответ должен быть направлен в письменной форме.</w:t>
      </w:r>
    </w:p>
    <w:p w:rsidR="00211EEC" w:rsidRPr="00D70B6D" w:rsidRDefault="00C172F7" w:rsidP="00211EEC">
      <w:pPr>
        <w:rPr>
          <w:rFonts w:ascii="Times New Roman" w:hAnsi="Times New Roman"/>
          <w:sz w:val="26"/>
          <w:szCs w:val="26"/>
        </w:rPr>
      </w:pPr>
      <w:bookmarkStart w:id="14" w:name="sub_1021"/>
      <w:bookmarkEnd w:id="13"/>
      <w:r>
        <w:rPr>
          <w:rFonts w:ascii="Times New Roman" w:hAnsi="Times New Roman"/>
          <w:sz w:val="26"/>
          <w:szCs w:val="26"/>
        </w:rPr>
        <w:t>10.Заместитель директора распечатывае</w:t>
      </w:r>
      <w:r w:rsidR="00211EEC">
        <w:rPr>
          <w:rFonts w:ascii="Times New Roman" w:hAnsi="Times New Roman"/>
          <w:sz w:val="26"/>
          <w:szCs w:val="26"/>
        </w:rPr>
        <w:t xml:space="preserve">т электронное обращение, проводит проверку обращения на повторность, регистрирует обращение в </w:t>
      </w:r>
      <w:r w:rsidR="002D5A90" w:rsidRPr="00D70B6D">
        <w:rPr>
          <w:rFonts w:ascii="Times New Roman" w:hAnsi="Times New Roman"/>
          <w:sz w:val="26"/>
          <w:szCs w:val="26"/>
        </w:rPr>
        <w:t>журнале регистрации письменных обращений</w:t>
      </w:r>
      <w:r w:rsidR="00211EEC" w:rsidRPr="00D70B6D">
        <w:rPr>
          <w:rFonts w:ascii="Times New Roman" w:hAnsi="Times New Roman"/>
          <w:sz w:val="26"/>
          <w:szCs w:val="26"/>
        </w:rPr>
        <w:t>.</w:t>
      </w:r>
    </w:p>
    <w:p w:rsidR="00211EEC" w:rsidRDefault="00211EEC" w:rsidP="00211EEC">
      <w:pPr>
        <w:rPr>
          <w:rFonts w:ascii="Times New Roman" w:hAnsi="Times New Roman"/>
          <w:sz w:val="26"/>
          <w:szCs w:val="26"/>
        </w:rPr>
      </w:pPr>
      <w:bookmarkStart w:id="15" w:name="sub_1022"/>
      <w:bookmarkEnd w:id="14"/>
      <w:r>
        <w:rPr>
          <w:rFonts w:ascii="Times New Roman" w:hAnsi="Times New Roman"/>
          <w:sz w:val="26"/>
          <w:szCs w:val="26"/>
        </w:rPr>
        <w:t>11. Ответы на электронные обращения по существу поставленных в них вопросов не даются в случаях:</w:t>
      </w:r>
    </w:p>
    <w:bookmarkEnd w:id="15"/>
    <w:p w:rsidR="00211EEC" w:rsidRDefault="00211EEC" w:rsidP="00211EE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 если в обращении не указаны фамилия, имя, отчество (последнее - при его наличии) гражданина или почтовый (электронный) адрес;</w:t>
      </w:r>
    </w:p>
    <w:p w:rsidR="00211EEC" w:rsidRDefault="00211EEC" w:rsidP="00211EE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 в обращении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211EEC" w:rsidRDefault="00211EEC" w:rsidP="00211EE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 ответ по существу поставленного в обращении вопроса не может быть дан без разглашения сведений, составляющих государственную или иную охраняемую </w:t>
      </w:r>
      <w:hyperlink r:id="rId10" w:history="1">
        <w:r>
          <w:rPr>
            <w:rStyle w:val="a7"/>
            <w:sz w:val="26"/>
            <w:szCs w:val="26"/>
          </w:rPr>
          <w:t>федеральным законом</w:t>
        </w:r>
      </w:hyperlink>
      <w:r>
        <w:rPr>
          <w:rFonts w:ascii="Times New Roman" w:hAnsi="Times New Roman"/>
          <w:sz w:val="26"/>
          <w:szCs w:val="26"/>
        </w:rPr>
        <w:t xml:space="preserve"> тайну;</w:t>
      </w:r>
    </w:p>
    <w:p w:rsidR="00211EEC" w:rsidRDefault="00211EEC" w:rsidP="00211EE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 текст обращения не поддается прочтению.</w:t>
      </w:r>
    </w:p>
    <w:p w:rsidR="00211EEC" w:rsidRDefault="00211EEC" w:rsidP="00211EE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Авторам таких обращений сообщается о невозможности рассмотрения их обращений в порядке, установленном действующим </w:t>
      </w:r>
      <w:hyperlink r:id="rId11" w:history="1">
        <w:r>
          <w:rPr>
            <w:rStyle w:val="a7"/>
            <w:sz w:val="26"/>
            <w:szCs w:val="26"/>
          </w:rPr>
          <w:t>законодательством</w:t>
        </w:r>
      </w:hyperlink>
      <w:r>
        <w:rPr>
          <w:rFonts w:ascii="Times New Roman" w:hAnsi="Times New Roman"/>
          <w:sz w:val="26"/>
          <w:szCs w:val="26"/>
        </w:rPr>
        <w:t xml:space="preserve"> Российской Федерации.</w:t>
      </w:r>
    </w:p>
    <w:p w:rsidR="00211EEC" w:rsidRPr="00E417FE" w:rsidRDefault="00211EEC" w:rsidP="00211EEC">
      <w:pPr>
        <w:rPr>
          <w:rFonts w:ascii="Times New Roman" w:hAnsi="Times New Roman"/>
          <w:sz w:val="26"/>
          <w:szCs w:val="26"/>
        </w:rPr>
      </w:pPr>
      <w:bookmarkStart w:id="16" w:name="sub_1023"/>
      <w:r w:rsidRPr="00E417FE">
        <w:rPr>
          <w:rFonts w:ascii="Times New Roman" w:hAnsi="Times New Roman"/>
          <w:sz w:val="26"/>
          <w:szCs w:val="26"/>
        </w:rPr>
        <w:t xml:space="preserve">12. Поступившие электронные обращения направляются для </w:t>
      </w:r>
      <w:r w:rsidR="00497F2A" w:rsidRPr="00E417FE">
        <w:rPr>
          <w:rFonts w:ascii="Times New Roman" w:hAnsi="Times New Roman"/>
          <w:sz w:val="26"/>
          <w:szCs w:val="26"/>
        </w:rPr>
        <w:t>рассмотрения заместителям</w:t>
      </w:r>
      <w:r w:rsidR="00C172F7" w:rsidRPr="00E417FE">
        <w:rPr>
          <w:rFonts w:ascii="Times New Roman" w:hAnsi="Times New Roman"/>
          <w:sz w:val="26"/>
          <w:szCs w:val="26"/>
        </w:rPr>
        <w:t xml:space="preserve"> </w:t>
      </w:r>
      <w:r w:rsidR="00497F2A" w:rsidRPr="00E417FE">
        <w:rPr>
          <w:rFonts w:ascii="Times New Roman" w:hAnsi="Times New Roman"/>
          <w:sz w:val="26"/>
          <w:szCs w:val="26"/>
        </w:rPr>
        <w:t>директора</w:t>
      </w:r>
      <w:r w:rsidR="00497F2A">
        <w:rPr>
          <w:rFonts w:ascii="Times New Roman" w:hAnsi="Times New Roman"/>
          <w:sz w:val="26"/>
          <w:szCs w:val="26"/>
        </w:rPr>
        <w:t xml:space="preserve"> </w:t>
      </w:r>
      <w:r w:rsidR="00497F2A" w:rsidRPr="00E417FE">
        <w:rPr>
          <w:rFonts w:ascii="Times New Roman" w:hAnsi="Times New Roman"/>
          <w:sz w:val="26"/>
          <w:szCs w:val="26"/>
        </w:rPr>
        <w:t>МКУ</w:t>
      </w:r>
      <w:r w:rsidR="00C172F7" w:rsidRPr="00E417FE">
        <w:rPr>
          <w:rFonts w:ascii="Times New Roman" w:hAnsi="Times New Roman"/>
          <w:sz w:val="26"/>
          <w:szCs w:val="26"/>
        </w:rPr>
        <w:t xml:space="preserve"> «Социальн</w:t>
      </w:r>
      <w:r w:rsidR="00497F2A">
        <w:rPr>
          <w:rFonts w:ascii="Times New Roman" w:hAnsi="Times New Roman"/>
          <w:sz w:val="26"/>
          <w:szCs w:val="26"/>
        </w:rPr>
        <w:t>ая гарантия</w:t>
      </w:r>
      <w:r w:rsidR="00C172F7" w:rsidRPr="00E417FE">
        <w:rPr>
          <w:rFonts w:ascii="Times New Roman" w:hAnsi="Times New Roman"/>
          <w:sz w:val="26"/>
          <w:szCs w:val="26"/>
        </w:rPr>
        <w:t xml:space="preserve">» </w:t>
      </w:r>
      <w:r w:rsidRPr="00E417FE">
        <w:rPr>
          <w:rFonts w:ascii="Times New Roman" w:hAnsi="Times New Roman"/>
          <w:sz w:val="26"/>
          <w:szCs w:val="26"/>
        </w:rPr>
        <w:t>в установленном порядке.</w:t>
      </w:r>
    </w:p>
    <w:p w:rsidR="00211EEC" w:rsidRDefault="00211EEC" w:rsidP="00211EEC">
      <w:pPr>
        <w:rPr>
          <w:rFonts w:ascii="Times New Roman" w:hAnsi="Times New Roman"/>
          <w:sz w:val="26"/>
          <w:szCs w:val="26"/>
        </w:rPr>
      </w:pPr>
      <w:bookmarkStart w:id="17" w:name="sub_1025"/>
      <w:bookmarkEnd w:id="16"/>
      <w:r>
        <w:rPr>
          <w:rFonts w:ascii="Times New Roman" w:hAnsi="Times New Roman"/>
          <w:sz w:val="26"/>
          <w:szCs w:val="26"/>
        </w:rPr>
        <w:t>13. График и часы работы рубрики «Интернет-приемная» соответствуют рабочему график</w:t>
      </w:r>
      <w:r w:rsidR="00E5592F">
        <w:rPr>
          <w:rFonts w:ascii="Times New Roman" w:hAnsi="Times New Roman"/>
          <w:sz w:val="26"/>
          <w:szCs w:val="26"/>
        </w:rPr>
        <w:t xml:space="preserve">у и часам </w:t>
      </w:r>
      <w:r w:rsidR="00FA1BFD">
        <w:rPr>
          <w:rFonts w:ascii="Times New Roman" w:hAnsi="Times New Roman"/>
          <w:sz w:val="26"/>
          <w:szCs w:val="26"/>
        </w:rPr>
        <w:t>работы МКУ</w:t>
      </w:r>
      <w:r w:rsidR="00E5592F">
        <w:rPr>
          <w:rFonts w:ascii="Times New Roman" w:hAnsi="Times New Roman"/>
          <w:sz w:val="26"/>
          <w:szCs w:val="26"/>
        </w:rPr>
        <w:t xml:space="preserve"> «Социальн</w:t>
      </w:r>
      <w:r w:rsidR="008E0971">
        <w:rPr>
          <w:rFonts w:ascii="Times New Roman" w:hAnsi="Times New Roman"/>
          <w:sz w:val="26"/>
          <w:szCs w:val="26"/>
        </w:rPr>
        <w:t>ая гарантия</w:t>
      </w:r>
      <w:r w:rsidR="00E5592F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.</w:t>
      </w:r>
    </w:p>
    <w:bookmarkEnd w:id="17"/>
    <w:p w:rsidR="00211EEC" w:rsidRDefault="00211EEC" w:rsidP="00211EEC">
      <w:pPr>
        <w:rPr>
          <w:rFonts w:ascii="Times New Roman" w:hAnsi="Times New Roman"/>
          <w:sz w:val="26"/>
          <w:szCs w:val="26"/>
        </w:rPr>
      </w:pPr>
    </w:p>
    <w:p w:rsidR="00211EEC" w:rsidRDefault="00211EEC" w:rsidP="00211EEC">
      <w:pPr>
        <w:pStyle w:val="1"/>
        <w:rPr>
          <w:rFonts w:ascii="Times New Roman" w:hAnsi="Times New Roman"/>
          <w:sz w:val="26"/>
          <w:szCs w:val="26"/>
        </w:rPr>
      </w:pPr>
      <w:bookmarkStart w:id="18" w:name="sub_1029"/>
      <w:r>
        <w:rPr>
          <w:rFonts w:ascii="Times New Roman" w:hAnsi="Times New Roman"/>
          <w:sz w:val="26"/>
          <w:szCs w:val="26"/>
        </w:rPr>
        <w:t>III. Права и ответственность специалистов, работающих с рубрикой «Интернет-приемная»</w:t>
      </w:r>
    </w:p>
    <w:bookmarkEnd w:id="18"/>
    <w:p w:rsidR="00211EEC" w:rsidRDefault="00211EEC" w:rsidP="00211EEC">
      <w:pPr>
        <w:rPr>
          <w:rFonts w:ascii="Times New Roman" w:hAnsi="Times New Roman"/>
          <w:sz w:val="26"/>
          <w:szCs w:val="26"/>
        </w:rPr>
      </w:pPr>
    </w:p>
    <w:p w:rsidR="00211EEC" w:rsidRDefault="005C7675" w:rsidP="00211EEC">
      <w:pPr>
        <w:ind w:right="77"/>
        <w:rPr>
          <w:rFonts w:ascii="Times New Roman" w:hAnsi="Times New Roman"/>
          <w:sz w:val="26"/>
          <w:szCs w:val="26"/>
        </w:rPr>
      </w:pPr>
      <w:bookmarkStart w:id="19" w:name="sub_1027"/>
      <w:r>
        <w:rPr>
          <w:rFonts w:ascii="Times New Roman" w:hAnsi="Times New Roman"/>
          <w:sz w:val="26"/>
          <w:szCs w:val="26"/>
        </w:rPr>
        <w:t>14. Заместитель</w:t>
      </w:r>
      <w:r w:rsidR="004F3FF7">
        <w:rPr>
          <w:rFonts w:ascii="Times New Roman" w:hAnsi="Times New Roman"/>
          <w:sz w:val="26"/>
          <w:szCs w:val="26"/>
        </w:rPr>
        <w:t xml:space="preserve"> </w:t>
      </w:r>
      <w:r w:rsidR="00FA1BFD">
        <w:rPr>
          <w:rFonts w:ascii="Times New Roman" w:hAnsi="Times New Roman"/>
          <w:sz w:val="26"/>
          <w:szCs w:val="26"/>
        </w:rPr>
        <w:t>директора МКУ</w:t>
      </w:r>
      <w:r w:rsidR="004F3FF7">
        <w:rPr>
          <w:rFonts w:ascii="Times New Roman" w:hAnsi="Times New Roman"/>
          <w:sz w:val="26"/>
          <w:szCs w:val="26"/>
        </w:rPr>
        <w:t xml:space="preserve"> «Социальн</w:t>
      </w:r>
      <w:r w:rsidR="008E0971">
        <w:rPr>
          <w:rFonts w:ascii="Times New Roman" w:hAnsi="Times New Roman"/>
          <w:sz w:val="26"/>
          <w:szCs w:val="26"/>
        </w:rPr>
        <w:t>ая гарантия</w:t>
      </w:r>
      <w:r w:rsidR="004F3FF7">
        <w:rPr>
          <w:rFonts w:ascii="Times New Roman" w:hAnsi="Times New Roman"/>
          <w:sz w:val="26"/>
          <w:szCs w:val="26"/>
        </w:rPr>
        <w:t>», работающий</w:t>
      </w:r>
      <w:r w:rsidR="00211EEC">
        <w:rPr>
          <w:rFonts w:ascii="Times New Roman" w:hAnsi="Times New Roman"/>
          <w:sz w:val="26"/>
          <w:szCs w:val="26"/>
        </w:rPr>
        <w:t xml:space="preserve"> </w:t>
      </w:r>
      <w:r w:rsidR="00FA1BFD">
        <w:rPr>
          <w:rFonts w:ascii="Times New Roman" w:hAnsi="Times New Roman"/>
          <w:sz w:val="26"/>
          <w:szCs w:val="26"/>
        </w:rPr>
        <w:t>с электронными</w:t>
      </w:r>
      <w:r w:rsidR="00211EEC">
        <w:rPr>
          <w:rFonts w:ascii="Times New Roman" w:hAnsi="Times New Roman"/>
          <w:sz w:val="26"/>
          <w:szCs w:val="26"/>
        </w:rPr>
        <w:t xml:space="preserve"> обращениями, поступившими через «Интернет-прие</w:t>
      </w:r>
      <w:r w:rsidR="001B6199">
        <w:rPr>
          <w:rFonts w:ascii="Times New Roman" w:hAnsi="Times New Roman"/>
          <w:sz w:val="26"/>
          <w:szCs w:val="26"/>
        </w:rPr>
        <w:t>мную», имее</w:t>
      </w:r>
      <w:r w:rsidR="00211EEC">
        <w:rPr>
          <w:rFonts w:ascii="Times New Roman" w:hAnsi="Times New Roman"/>
          <w:sz w:val="26"/>
          <w:szCs w:val="26"/>
        </w:rPr>
        <w:t>т право:</w:t>
      </w:r>
    </w:p>
    <w:bookmarkEnd w:id="19"/>
    <w:p w:rsidR="00211EEC" w:rsidRDefault="001B6199" w:rsidP="001B6199">
      <w:pPr>
        <w:ind w:right="7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</w:t>
      </w:r>
      <w:r w:rsidR="00211EEC">
        <w:rPr>
          <w:rFonts w:ascii="Times New Roman" w:hAnsi="Times New Roman"/>
          <w:sz w:val="26"/>
          <w:szCs w:val="26"/>
        </w:rPr>
        <w:t xml:space="preserve">  направлять запросы в соответствующие структурные подразделения </w:t>
      </w:r>
      <w:r w:rsidR="004F3FF7">
        <w:rPr>
          <w:rFonts w:ascii="Times New Roman" w:hAnsi="Times New Roman"/>
          <w:sz w:val="26"/>
          <w:szCs w:val="26"/>
        </w:rPr>
        <w:t>МКУ «Социальн</w:t>
      </w:r>
      <w:r w:rsidR="008E0971">
        <w:rPr>
          <w:rFonts w:ascii="Times New Roman" w:hAnsi="Times New Roman"/>
          <w:sz w:val="26"/>
          <w:szCs w:val="26"/>
        </w:rPr>
        <w:t>ая гарантия</w:t>
      </w:r>
      <w:r w:rsidR="004F3FF7">
        <w:rPr>
          <w:rFonts w:ascii="Times New Roman" w:hAnsi="Times New Roman"/>
          <w:sz w:val="26"/>
          <w:szCs w:val="26"/>
        </w:rPr>
        <w:t>»</w:t>
      </w:r>
      <w:r w:rsidR="00211EEC">
        <w:rPr>
          <w:rFonts w:ascii="Times New Roman" w:hAnsi="Times New Roman"/>
          <w:sz w:val="26"/>
          <w:szCs w:val="26"/>
        </w:rPr>
        <w:t xml:space="preserve">, </w:t>
      </w:r>
      <w:r w:rsidR="00211EEC" w:rsidRPr="005C7675">
        <w:rPr>
          <w:rFonts w:ascii="Times New Roman" w:hAnsi="Times New Roman"/>
          <w:sz w:val="26"/>
          <w:szCs w:val="26"/>
        </w:rPr>
        <w:t>отраслевые (функциональные) и территориальные (районные) органы Администрации города Челябинска.</w:t>
      </w:r>
    </w:p>
    <w:p w:rsidR="00211EEC" w:rsidRPr="002D5A90" w:rsidRDefault="00211EEC" w:rsidP="00211EEC">
      <w:pPr>
        <w:ind w:right="7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 осуществлять планомерный упреждающий контроль за своевременностью подготовки ответов на электронные обращения (сроки и форма упреждающего </w:t>
      </w:r>
      <w:r>
        <w:rPr>
          <w:rFonts w:ascii="Times New Roman" w:hAnsi="Times New Roman"/>
          <w:sz w:val="26"/>
          <w:szCs w:val="26"/>
        </w:rPr>
        <w:lastRenderedPageBreak/>
        <w:t xml:space="preserve">контроля устанавливаются в соответствии с Инструкцией по работе с обращениями граждан и </w:t>
      </w:r>
      <w:r w:rsidR="008E0971">
        <w:rPr>
          <w:rFonts w:ascii="Times New Roman" w:hAnsi="Times New Roman"/>
          <w:sz w:val="26"/>
          <w:szCs w:val="26"/>
        </w:rPr>
        <w:t>организаций в МКУ «Социальная гарантия</w:t>
      </w:r>
      <w:r w:rsidR="005C7675" w:rsidRPr="005C7675">
        <w:rPr>
          <w:rFonts w:ascii="Times New Roman" w:hAnsi="Times New Roman"/>
          <w:sz w:val="26"/>
          <w:szCs w:val="26"/>
        </w:rPr>
        <w:t>»</w:t>
      </w:r>
      <w:r w:rsidRPr="005C7675">
        <w:rPr>
          <w:rFonts w:ascii="Times New Roman" w:hAnsi="Times New Roman"/>
          <w:sz w:val="26"/>
          <w:szCs w:val="26"/>
        </w:rPr>
        <w:t>,</w:t>
      </w:r>
      <w:r w:rsidRPr="00DB5FCD">
        <w:rPr>
          <w:rFonts w:ascii="Times New Roman" w:hAnsi="Times New Roman"/>
          <w:color w:val="FF0000"/>
          <w:sz w:val="26"/>
          <w:szCs w:val="26"/>
        </w:rPr>
        <w:t xml:space="preserve"> </w:t>
      </w:r>
      <w:hyperlink r:id="rId12" w:history="1">
        <w:r w:rsidRPr="002D5A90">
          <w:rPr>
            <w:rStyle w:val="a7"/>
            <w:color w:val="auto"/>
            <w:sz w:val="26"/>
            <w:szCs w:val="26"/>
          </w:rPr>
          <w:t>Инструкцией</w:t>
        </w:r>
      </w:hyperlink>
      <w:r w:rsidRPr="002D5A90">
        <w:rPr>
          <w:rFonts w:ascii="Times New Roman" w:hAnsi="Times New Roman"/>
          <w:sz w:val="26"/>
          <w:szCs w:val="26"/>
        </w:rPr>
        <w:t xml:space="preserve"> по делопроизво</w:t>
      </w:r>
      <w:r w:rsidR="008E0971">
        <w:rPr>
          <w:rFonts w:ascii="Times New Roman" w:hAnsi="Times New Roman"/>
          <w:sz w:val="26"/>
          <w:szCs w:val="26"/>
        </w:rPr>
        <w:t>дству в МКУ «Социальная гарантия</w:t>
      </w:r>
      <w:r w:rsidR="005C7675" w:rsidRPr="002D5A90">
        <w:rPr>
          <w:rFonts w:ascii="Times New Roman" w:hAnsi="Times New Roman"/>
          <w:sz w:val="26"/>
          <w:szCs w:val="26"/>
        </w:rPr>
        <w:t>»</w:t>
      </w:r>
      <w:r w:rsidRPr="002D5A90">
        <w:rPr>
          <w:rFonts w:ascii="Times New Roman" w:hAnsi="Times New Roman"/>
          <w:sz w:val="26"/>
          <w:szCs w:val="26"/>
        </w:rPr>
        <w:t>;</w:t>
      </w:r>
    </w:p>
    <w:p w:rsidR="00211EEC" w:rsidRPr="005C7675" w:rsidRDefault="00211EEC" w:rsidP="00211EEC">
      <w:pPr>
        <w:ind w:right="7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 принимать участие в работе совещаний и семинаров по вопросам работы с обращениями граждан, организуемых </w:t>
      </w:r>
      <w:r w:rsidR="005C7675" w:rsidRPr="005C7675">
        <w:rPr>
          <w:rFonts w:ascii="Times New Roman" w:hAnsi="Times New Roman"/>
          <w:sz w:val="26"/>
          <w:szCs w:val="26"/>
        </w:rPr>
        <w:t>Комитетом социальной политики</w:t>
      </w:r>
      <w:r w:rsidR="002D5A90">
        <w:rPr>
          <w:rFonts w:ascii="Times New Roman" w:hAnsi="Times New Roman"/>
          <w:sz w:val="26"/>
          <w:szCs w:val="26"/>
        </w:rPr>
        <w:t xml:space="preserve"> города Челябинска.</w:t>
      </w:r>
    </w:p>
    <w:p w:rsidR="00211EEC" w:rsidRPr="005C7675" w:rsidRDefault="00211EEC" w:rsidP="00211EEC">
      <w:pPr>
        <w:ind w:right="77"/>
        <w:rPr>
          <w:rFonts w:ascii="Times New Roman" w:hAnsi="Times New Roman"/>
          <w:sz w:val="26"/>
          <w:szCs w:val="26"/>
        </w:rPr>
      </w:pPr>
      <w:bookmarkStart w:id="20" w:name="sub_1028"/>
      <w:r w:rsidRPr="005C7675">
        <w:rPr>
          <w:rFonts w:ascii="Times New Roman" w:hAnsi="Times New Roman"/>
          <w:sz w:val="26"/>
          <w:szCs w:val="26"/>
        </w:rPr>
        <w:t>15. Специалисты, работающие с рубрикой «Интернет-приемная», несут ответственность:</w:t>
      </w:r>
    </w:p>
    <w:bookmarkEnd w:id="20"/>
    <w:p w:rsidR="00211EEC" w:rsidRPr="005C7675" w:rsidRDefault="00211EEC" w:rsidP="00211EEC">
      <w:pPr>
        <w:ind w:right="77"/>
        <w:rPr>
          <w:rFonts w:ascii="Times New Roman" w:hAnsi="Times New Roman"/>
          <w:sz w:val="26"/>
          <w:szCs w:val="26"/>
        </w:rPr>
      </w:pPr>
      <w:r w:rsidRPr="005C7675">
        <w:rPr>
          <w:rFonts w:ascii="Times New Roman" w:hAnsi="Times New Roman"/>
          <w:sz w:val="26"/>
          <w:szCs w:val="26"/>
        </w:rPr>
        <w:t>1) за неразглашение служебной, конфиденциальной информации, персональных данных авторов обращений;</w:t>
      </w:r>
    </w:p>
    <w:p w:rsidR="00211EEC" w:rsidRPr="005C7675" w:rsidRDefault="00211EEC" w:rsidP="00211EEC">
      <w:pPr>
        <w:ind w:right="77"/>
        <w:rPr>
          <w:rFonts w:ascii="Times New Roman" w:hAnsi="Times New Roman"/>
          <w:sz w:val="26"/>
          <w:szCs w:val="26"/>
        </w:rPr>
      </w:pPr>
      <w:r w:rsidRPr="005C7675">
        <w:rPr>
          <w:rFonts w:ascii="Times New Roman" w:hAnsi="Times New Roman"/>
          <w:sz w:val="26"/>
          <w:szCs w:val="26"/>
        </w:rPr>
        <w:t>2) достоверность и объективность информации о деятельности рубрики «Интернет-приемная», предоставляемой заинтересованным должностным лицам.</w:t>
      </w:r>
    </w:p>
    <w:p w:rsidR="00211EEC" w:rsidRPr="00DB5FCD" w:rsidRDefault="00211EEC" w:rsidP="00211EEC">
      <w:pPr>
        <w:rPr>
          <w:rFonts w:ascii="Times New Roman" w:hAnsi="Times New Roman"/>
          <w:color w:val="FF0000"/>
          <w:sz w:val="26"/>
          <w:szCs w:val="26"/>
        </w:rPr>
      </w:pPr>
    </w:p>
    <w:p w:rsidR="00211EEC" w:rsidRPr="00DB5FCD" w:rsidRDefault="00211EEC" w:rsidP="00211EEC">
      <w:pPr>
        <w:rPr>
          <w:rFonts w:ascii="Times New Roman" w:hAnsi="Times New Roman"/>
          <w:color w:val="FF0000"/>
          <w:sz w:val="26"/>
          <w:szCs w:val="26"/>
        </w:rPr>
      </w:pPr>
    </w:p>
    <w:p w:rsidR="00211EEC" w:rsidRDefault="00497F2A" w:rsidP="00211EE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Заместитель директора                                      </w:t>
      </w:r>
      <w:r w:rsidR="008E0971">
        <w:rPr>
          <w:rFonts w:ascii="Times New Roman" w:hAnsi="Times New Roman"/>
          <w:sz w:val="26"/>
          <w:szCs w:val="26"/>
        </w:rPr>
        <w:t xml:space="preserve">            </w:t>
      </w:r>
      <w:r w:rsidR="00FA1BFD">
        <w:rPr>
          <w:rFonts w:ascii="Times New Roman" w:hAnsi="Times New Roman"/>
          <w:sz w:val="26"/>
          <w:szCs w:val="26"/>
        </w:rPr>
        <w:t xml:space="preserve">                   </w:t>
      </w:r>
      <w:bookmarkStart w:id="21" w:name="_GoBack"/>
      <w:bookmarkEnd w:id="21"/>
      <w:r w:rsidR="008E09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E0971">
        <w:rPr>
          <w:rFonts w:ascii="Times New Roman" w:hAnsi="Times New Roman"/>
          <w:sz w:val="26"/>
          <w:szCs w:val="26"/>
        </w:rPr>
        <w:t>Е.А.Заремба</w:t>
      </w:r>
      <w:proofErr w:type="spellEnd"/>
      <w:r w:rsidR="008E097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</w:t>
      </w:r>
    </w:p>
    <w:p w:rsidR="00211EEC" w:rsidRDefault="00211EEC" w:rsidP="00211EEC">
      <w:pPr>
        <w:rPr>
          <w:rFonts w:ascii="Times New Roman" w:hAnsi="Times New Roman"/>
          <w:sz w:val="26"/>
          <w:szCs w:val="26"/>
        </w:rPr>
      </w:pPr>
    </w:p>
    <w:p w:rsidR="00211EEC" w:rsidRDefault="00211EEC" w:rsidP="00211EEC">
      <w:pPr>
        <w:rPr>
          <w:rFonts w:ascii="Times New Roman" w:hAnsi="Times New Roman"/>
          <w:sz w:val="26"/>
          <w:szCs w:val="26"/>
        </w:rPr>
      </w:pPr>
    </w:p>
    <w:p w:rsidR="00211EEC" w:rsidRDefault="00211EEC" w:rsidP="00211EEC">
      <w:pPr>
        <w:rPr>
          <w:rFonts w:ascii="Times New Roman" w:hAnsi="Times New Roman"/>
          <w:sz w:val="26"/>
          <w:szCs w:val="26"/>
        </w:rPr>
      </w:pPr>
    </w:p>
    <w:p w:rsidR="00E163D7" w:rsidRDefault="00E163D7"/>
    <w:p w:rsidR="00497F2A" w:rsidRDefault="00497F2A"/>
    <w:p w:rsidR="00497F2A" w:rsidRDefault="00497F2A"/>
    <w:p w:rsidR="00497F2A" w:rsidRDefault="00497F2A"/>
    <w:p w:rsidR="00497F2A" w:rsidRDefault="00497F2A"/>
    <w:p w:rsidR="00497F2A" w:rsidRDefault="00497F2A"/>
    <w:p w:rsidR="00497F2A" w:rsidRDefault="00497F2A"/>
    <w:p w:rsidR="00497F2A" w:rsidRDefault="00497F2A"/>
    <w:p w:rsidR="00497F2A" w:rsidRDefault="00497F2A"/>
    <w:p w:rsidR="00497F2A" w:rsidRDefault="00497F2A"/>
    <w:p w:rsidR="00497F2A" w:rsidRDefault="00497F2A"/>
    <w:p w:rsidR="00497F2A" w:rsidRDefault="00497F2A"/>
    <w:p w:rsidR="00497F2A" w:rsidRDefault="00497F2A"/>
    <w:p w:rsidR="00497F2A" w:rsidRDefault="00497F2A"/>
    <w:p w:rsidR="00497F2A" w:rsidRDefault="00497F2A"/>
    <w:p w:rsidR="00497F2A" w:rsidRDefault="00497F2A"/>
    <w:p w:rsidR="00497F2A" w:rsidRDefault="00497F2A"/>
    <w:p w:rsidR="00497F2A" w:rsidRDefault="00497F2A"/>
    <w:p w:rsidR="00497F2A" w:rsidRDefault="00497F2A"/>
    <w:p w:rsidR="00497F2A" w:rsidRDefault="00497F2A"/>
    <w:p w:rsidR="00497F2A" w:rsidRDefault="00497F2A"/>
    <w:p w:rsidR="00497F2A" w:rsidRDefault="00497F2A"/>
    <w:p w:rsidR="00497F2A" w:rsidRDefault="00497F2A"/>
    <w:p w:rsidR="00497F2A" w:rsidRDefault="00497F2A"/>
    <w:p w:rsidR="00497F2A" w:rsidRDefault="00497F2A"/>
    <w:p w:rsidR="00497F2A" w:rsidRDefault="00497F2A"/>
    <w:p w:rsidR="00497F2A" w:rsidRDefault="00497F2A"/>
    <w:p w:rsidR="00497F2A" w:rsidRDefault="00497F2A"/>
    <w:p w:rsidR="00497F2A" w:rsidRDefault="00497F2A"/>
    <w:p w:rsidR="00497F2A" w:rsidRDefault="00497F2A"/>
    <w:sectPr w:rsidR="00497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2D3"/>
    <w:rsid w:val="00032016"/>
    <w:rsid w:val="001B6199"/>
    <w:rsid w:val="00211EEC"/>
    <w:rsid w:val="00247C4A"/>
    <w:rsid w:val="002D5A90"/>
    <w:rsid w:val="00366600"/>
    <w:rsid w:val="00370A62"/>
    <w:rsid w:val="003A5B63"/>
    <w:rsid w:val="00404DD1"/>
    <w:rsid w:val="00497F2A"/>
    <w:rsid w:val="004F3FF7"/>
    <w:rsid w:val="005C7675"/>
    <w:rsid w:val="005D602E"/>
    <w:rsid w:val="006A1F6C"/>
    <w:rsid w:val="006A5230"/>
    <w:rsid w:val="00713C51"/>
    <w:rsid w:val="008E0971"/>
    <w:rsid w:val="008E13EB"/>
    <w:rsid w:val="008E5D69"/>
    <w:rsid w:val="0091337A"/>
    <w:rsid w:val="00C172F7"/>
    <w:rsid w:val="00C272D3"/>
    <w:rsid w:val="00C4579A"/>
    <w:rsid w:val="00C96152"/>
    <w:rsid w:val="00D70B6D"/>
    <w:rsid w:val="00DB5FCD"/>
    <w:rsid w:val="00E163D7"/>
    <w:rsid w:val="00E417FE"/>
    <w:rsid w:val="00E5592F"/>
    <w:rsid w:val="00F927A2"/>
    <w:rsid w:val="00FA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C2E6B-AF0D-45CC-8BE4-282D8B23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EE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11EE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11EEC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11EEC"/>
    <w:rPr>
      <w:rFonts w:ascii="Times New Roman" w:hAnsi="Times New Roman" w:cs="Times New Roman" w:hint="default"/>
      <w:color w:val="000000"/>
      <w:u w:val="single"/>
    </w:rPr>
  </w:style>
  <w:style w:type="paragraph" w:customStyle="1" w:styleId="a4">
    <w:name w:val="Нормальный (таблица)"/>
    <w:basedOn w:val="a"/>
    <w:next w:val="a"/>
    <w:uiPriority w:val="99"/>
    <w:rsid w:val="00211EEC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211EEC"/>
    <w:pPr>
      <w:ind w:firstLine="0"/>
      <w:jc w:val="left"/>
    </w:pPr>
  </w:style>
  <w:style w:type="character" w:customStyle="1" w:styleId="a6">
    <w:name w:val="Цветовое выделение"/>
    <w:uiPriority w:val="99"/>
    <w:rsid w:val="00211EEC"/>
    <w:rPr>
      <w:b/>
      <w:bCs w:val="0"/>
      <w:color w:val="000000"/>
    </w:rPr>
  </w:style>
  <w:style w:type="character" w:customStyle="1" w:styleId="a7">
    <w:name w:val="Гипертекстовая ссылка"/>
    <w:basedOn w:val="a6"/>
    <w:uiPriority w:val="99"/>
    <w:rsid w:val="00211EEC"/>
    <w:rPr>
      <w:rFonts w:ascii="Times New Roman" w:hAnsi="Times New Roman" w:cs="Times New Roman" w:hint="default"/>
      <w:b w:val="0"/>
      <w:bCs w:val="0"/>
      <w:color w:val="000000"/>
    </w:rPr>
  </w:style>
  <w:style w:type="paragraph" w:styleId="a8">
    <w:name w:val="List Paragraph"/>
    <w:basedOn w:val="a"/>
    <w:uiPriority w:val="34"/>
    <w:qFormat/>
    <w:rsid w:val="00366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94022.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8680297.1/" TargetMode="External"/><Relationship Id="rId12" Type="http://schemas.openxmlformats.org/officeDocument/2006/relationships/hyperlink" Target="garantf1://8694022.0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46661.11/" TargetMode="External"/><Relationship Id="rId11" Type="http://schemas.openxmlformats.org/officeDocument/2006/relationships/hyperlink" Target="garantf1://12046661.1104/" TargetMode="External"/><Relationship Id="rId5" Type="http://schemas.openxmlformats.org/officeDocument/2006/relationships/hyperlink" Target="garantf1://10003000.0/" TargetMode="External"/><Relationship Id="rId10" Type="http://schemas.openxmlformats.org/officeDocument/2006/relationships/hyperlink" Target="garantf1://10002673.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666723.6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9CAE0-422B-4C04-9D6E-B6187C154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root</cp:lastModifiedBy>
  <cp:revision>3</cp:revision>
  <dcterms:created xsi:type="dcterms:W3CDTF">2017-05-04T12:18:00Z</dcterms:created>
  <dcterms:modified xsi:type="dcterms:W3CDTF">2017-05-04T12:19:00Z</dcterms:modified>
</cp:coreProperties>
</file>